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9476" w14:textId="29253E7A" w:rsidR="006432E2" w:rsidRPr="00C02945" w:rsidRDefault="00D63A63" w:rsidP="005D1E17">
      <w:pPr>
        <w:spacing w:line="360" w:lineRule="auto"/>
        <w:rPr>
          <w:sz w:val="20"/>
          <w:szCs w:val="20"/>
        </w:rPr>
      </w:pPr>
      <w:r>
        <w:rPr>
          <w:noProof/>
          <w:sz w:val="20"/>
          <w:szCs w:val="20"/>
        </w:rPr>
        <w:drawing>
          <wp:anchor distT="0" distB="0" distL="114300" distR="114300" simplePos="0" relativeHeight="251664384" behindDoc="0" locked="0" layoutInCell="1" allowOverlap="1" wp14:anchorId="4808B5E2" wp14:editId="01AD0665">
            <wp:simplePos x="0" y="0"/>
            <wp:positionH relativeFrom="column">
              <wp:posOffset>5109845</wp:posOffset>
            </wp:positionH>
            <wp:positionV relativeFrom="paragraph">
              <wp:posOffset>0</wp:posOffset>
            </wp:positionV>
            <wp:extent cx="1428750" cy="409575"/>
            <wp:effectExtent l="0" t="0" r="0" b="0"/>
            <wp:wrapTopAndBottom/>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fico-cmyk_100-48-6-30_150x43px.png"/>
                    <pic:cNvPicPr/>
                  </pic:nvPicPr>
                  <pic:blipFill>
                    <a:blip r:embed="rId4">
                      <a:extLst>
                        <a:ext uri="{28A0092B-C50C-407E-A947-70E740481C1C}">
                          <a14:useLocalDpi xmlns:a14="http://schemas.microsoft.com/office/drawing/2010/main" val="0"/>
                        </a:ext>
                      </a:extLst>
                    </a:blip>
                    <a:stretch>
                      <a:fillRect/>
                    </a:stretch>
                  </pic:blipFill>
                  <pic:spPr>
                    <a:xfrm>
                      <a:off x="0" y="0"/>
                      <a:ext cx="1428750" cy="409575"/>
                    </a:xfrm>
                    <a:prstGeom prst="rect">
                      <a:avLst/>
                    </a:prstGeom>
                  </pic:spPr>
                </pic:pic>
              </a:graphicData>
            </a:graphic>
          </wp:anchor>
        </w:drawing>
      </w:r>
      <w:r w:rsidR="00430B02" w:rsidRPr="008F35B2">
        <w:rPr>
          <w:noProof/>
        </w:rPr>
        <w:drawing>
          <wp:anchor distT="0" distB="0" distL="114300" distR="114300" simplePos="0" relativeHeight="251661312" behindDoc="0" locked="0" layoutInCell="1" allowOverlap="1" wp14:anchorId="2ECD2145" wp14:editId="0E8229B6">
            <wp:simplePos x="0" y="0"/>
            <wp:positionH relativeFrom="margin">
              <wp:posOffset>3476625</wp:posOffset>
            </wp:positionH>
            <wp:positionV relativeFrom="margin">
              <wp:posOffset>119380</wp:posOffset>
            </wp:positionV>
            <wp:extent cx="1516380" cy="469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380" cy="469900"/>
                    </a:xfrm>
                    <a:prstGeom prst="rect">
                      <a:avLst/>
                    </a:prstGeom>
                  </pic:spPr>
                </pic:pic>
              </a:graphicData>
            </a:graphic>
            <wp14:sizeRelH relativeFrom="page">
              <wp14:pctWidth>0</wp14:pctWidth>
            </wp14:sizeRelH>
            <wp14:sizeRelV relativeFrom="page">
              <wp14:pctHeight>0</wp14:pctHeight>
            </wp14:sizeRelV>
          </wp:anchor>
        </w:drawing>
      </w:r>
      <w:r w:rsidR="00430B02" w:rsidRPr="008F35B2">
        <w:rPr>
          <w:noProof/>
          <w:sz w:val="20"/>
          <w:szCs w:val="20"/>
        </w:rPr>
        <w:drawing>
          <wp:anchor distT="0" distB="0" distL="114300" distR="114300" simplePos="0" relativeHeight="251663360" behindDoc="0" locked="0" layoutInCell="1" allowOverlap="1" wp14:anchorId="3286F632" wp14:editId="7E9FB626">
            <wp:simplePos x="0" y="0"/>
            <wp:positionH relativeFrom="margin">
              <wp:posOffset>3258820</wp:posOffset>
            </wp:positionH>
            <wp:positionV relativeFrom="margin">
              <wp:posOffset>-377190</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6432E2" w:rsidRPr="00C02945">
        <w:rPr>
          <w:sz w:val="20"/>
          <w:szCs w:val="20"/>
        </w:rPr>
        <w:t>PERSBERICHT</w:t>
      </w:r>
    </w:p>
    <w:p w14:paraId="134F4C1C" w14:textId="77777777" w:rsidR="00922022" w:rsidRDefault="00922022" w:rsidP="005D1E17">
      <w:pPr>
        <w:spacing w:line="360" w:lineRule="auto"/>
      </w:pPr>
    </w:p>
    <w:p w14:paraId="64278E75" w14:textId="77777777" w:rsidR="005D1E17" w:rsidRDefault="005D1E17" w:rsidP="005D1E17">
      <w:pPr>
        <w:spacing w:line="360" w:lineRule="auto"/>
        <w:jc w:val="center"/>
        <w:rPr>
          <w:b/>
          <w:sz w:val="32"/>
          <w:szCs w:val="32"/>
        </w:rPr>
      </w:pPr>
    </w:p>
    <w:p w14:paraId="5C9118DC" w14:textId="35E0ACF2" w:rsidR="006432E2" w:rsidRPr="004204AB" w:rsidRDefault="000F2A92" w:rsidP="005D1E17">
      <w:pPr>
        <w:spacing w:line="360" w:lineRule="auto"/>
        <w:jc w:val="center"/>
        <w:rPr>
          <w:i/>
          <w:sz w:val="20"/>
          <w:szCs w:val="20"/>
        </w:rPr>
      </w:pPr>
      <w:r>
        <w:rPr>
          <w:b/>
          <w:sz w:val="32"/>
          <w:szCs w:val="32"/>
        </w:rPr>
        <w:t>Autorola en Sofico sluiten partnership</w:t>
      </w:r>
      <w:r w:rsidR="004F706C">
        <w:rPr>
          <w:b/>
          <w:sz w:val="32"/>
          <w:szCs w:val="32"/>
        </w:rPr>
        <w:t xml:space="preserve"> </w:t>
      </w:r>
      <w:r w:rsidR="004204AB">
        <w:rPr>
          <w:b/>
          <w:sz w:val="32"/>
          <w:szCs w:val="32"/>
        </w:rPr>
        <w:br/>
      </w:r>
      <w:r w:rsidR="004F706C">
        <w:rPr>
          <w:b/>
          <w:sz w:val="32"/>
          <w:szCs w:val="32"/>
        </w:rPr>
        <w:t>voor integratie INDICATA en Miles</w:t>
      </w:r>
      <w:r w:rsidR="00CD2969">
        <w:rPr>
          <w:b/>
          <w:sz w:val="32"/>
          <w:szCs w:val="32"/>
        </w:rPr>
        <w:br/>
      </w:r>
      <w:r w:rsidRPr="004204AB">
        <w:rPr>
          <w:i/>
          <w:sz w:val="20"/>
          <w:szCs w:val="20"/>
        </w:rPr>
        <w:t xml:space="preserve">Wagenparkbeheerders </w:t>
      </w:r>
      <w:r w:rsidR="004A36EA" w:rsidRPr="004204AB">
        <w:rPr>
          <w:i/>
          <w:sz w:val="20"/>
          <w:szCs w:val="20"/>
        </w:rPr>
        <w:t xml:space="preserve">wereldwijd </w:t>
      </w:r>
      <w:r w:rsidRPr="004204AB">
        <w:rPr>
          <w:i/>
          <w:sz w:val="20"/>
          <w:szCs w:val="20"/>
        </w:rPr>
        <w:t>kunnen nu nog sneller de risico</w:t>
      </w:r>
      <w:r w:rsidR="005D3BB6" w:rsidRPr="004204AB">
        <w:rPr>
          <w:i/>
          <w:sz w:val="20"/>
          <w:szCs w:val="20"/>
        </w:rPr>
        <w:t>’</w:t>
      </w:r>
      <w:r w:rsidRPr="004204AB">
        <w:rPr>
          <w:i/>
          <w:sz w:val="20"/>
          <w:szCs w:val="20"/>
        </w:rPr>
        <w:t>s</w:t>
      </w:r>
      <w:r w:rsidR="005B2485" w:rsidRPr="004204AB">
        <w:rPr>
          <w:i/>
          <w:sz w:val="20"/>
          <w:szCs w:val="20"/>
        </w:rPr>
        <w:t xml:space="preserve"> </w:t>
      </w:r>
      <w:r w:rsidR="005D3BB6" w:rsidRPr="004204AB">
        <w:rPr>
          <w:i/>
          <w:sz w:val="20"/>
          <w:szCs w:val="20"/>
        </w:rPr>
        <w:t>en opportuniteiten</w:t>
      </w:r>
      <w:r w:rsidRPr="004204AB">
        <w:rPr>
          <w:i/>
          <w:sz w:val="20"/>
          <w:szCs w:val="20"/>
        </w:rPr>
        <w:t xml:space="preserve"> van hun vloot inschatten</w:t>
      </w:r>
    </w:p>
    <w:p w14:paraId="4573A183" w14:textId="77777777" w:rsidR="005D1E17" w:rsidRPr="00CD2969" w:rsidRDefault="005D1E17" w:rsidP="005D1E17">
      <w:pPr>
        <w:spacing w:line="360" w:lineRule="auto"/>
        <w:jc w:val="center"/>
        <w:rPr>
          <w:i/>
          <w:sz w:val="22"/>
          <w:szCs w:val="22"/>
        </w:rPr>
      </w:pPr>
    </w:p>
    <w:p w14:paraId="00080685" w14:textId="2A04639C" w:rsidR="000F2A92" w:rsidRDefault="006432E2" w:rsidP="005D1E17">
      <w:pPr>
        <w:spacing w:line="360" w:lineRule="auto"/>
        <w:rPr>
          <w:rFonts w:ascii="Calibri" w:hAnsi="Calibri" w:cs="Calibri"/>
          <w:b/>
          <w:bCs/>
          <w:color w:val="262626"/>
          <w:sz w:val="20"/>
          <w:szCs w:val="20"/>
        </w:rPr>
      </w:pPr>
      <w:r w:rsidRPr="000F2A92">
        <w:rPr>
          <w:rFonts w:ascii="Calibri" w:hAnsi="Calibri" w:cs="Calibri"/>
          <w:sz w:val="20"/>
          <w:szCs w:val="20"/>
        </w:rPr>
        <w:t xml:space="preserve">Brussel, </w:t>
      </w:r>
      <w:r w:rsidR="00672664">
        <w:rPr>
          <w:rFonts w:ascii="Calibri" w:hAnsi="Calibri" w:cs="Calibri"/>
          <w:sz w:val="20"/>
          <w:szCs w:val="20"/>
        </w:rPr>
        <w:t>11</w:t>
      </w:r>
      <w:r w:rsidR="004204AB">
        <w:rPr>
          <w:rFonts w:ascii="Calibri" w:hAnsi="Calibri" w:cs="Calibri"/>
          <w:sz w:val="20"/>
          <w:szCs w:val="20"/>
        </w:rPr>
        <w:t xml:space="preserve"> oktober</w:t>
      </w:r>
      <w:r w:rsidRPr="000F2A92">
        <w:rPr>
          <w:rFonts w:ascii="Calibri" w:hAnsi="Calibri" w:cs="Calibri"/>
          <w:sz w:val="20"/>
          <w:szCs w:val="20"/>
        </w:rPr>
        <w:t xml:space="preserve"> 2019 – </w:t>
      </w:r>
      <w:bookmarkStart w:id="0" w:name="_GoBack"/>
      <w:r w:rsidR="000F2A92" w:rsidRPr="00FD332B">
        <w:rPr>
          <w:rFonts w:ascii="Calibri" w:hAnsi="Calibri" w:cs="Calibri"/>
          <w:b/>
          <w:bCs/>
          <w:sz w:val="20"/>
          <w:szCs w:val="20"/>
        </w:rPr>
        <w:t xml:space="preserve">Autorola, wereldleider in online remarketing en automotive IT-oplossingen voor professioneel wagenparkbeheer, en Sofico, </w:t>
      </w:r>
      <w:r w:rsidR="000F2A92" w:rsidRPr="00FD332B">
        <w:rPr>
          <w:rFonts w:ascii="Calibri" w:hAnsi="Calibri" w:cs="Calibri"/>
          <w:b/>
          <w:bCs/>
          <w:color w:val="262626"/>
          <w:sz w:val="20"/>
          <w:szCs w:val="20"/>
        </w:rPr>
        <w:t>een wereldwijde referentie</w:t>
      </w:r>
      <w:r w:rsidR="004A36EA">
        <w:rPr>
          <w:rFonts w:ascii="Calibri" w:hAnsi="Calibri" w:cs="Calibri"/>
          <w:b/>
          <w:bCs/>
          <w:color w:val="262626"/>
          <w:sz w:val="20"/>
          <w:szCs w:val="20"/>
        </w:rPr>
        <w:t xml:space="preserve"> voor software</w:t>
      </w:r>
      <w:r w:rsidR="000F2A92" w:rsidRPr="00FD332B">
        <w:rPr>
          <w:rFonts w:ascii="Calibri" w:hAnsi="Calibri" w:cs="Calibri"/>
          <w:b/>
          <w:bCs/>
          <w:color w:val="262626"/>
          <w:sz w:val="20"/>
          <w:szCs w:val="20"/>
        </w:rPr>
        <w:t xml:space="preserve"> in de leasing- en </w:t>
      </w:r>
      <w:r w:rsidR="005D3BB6">
        <w:rPr>
          <w:rFonts w:ascii="Calibri" w:hAnsi="Calibri" w:cs="Calibri"/>
          <w:b/>
          <w:bCs/>
          <w:color w:val="262626"/>
          <w:sz w:val="20"/>
          <w:szCs w:val="20"/>
        </w:rPr>
        <w:t>financial services industrie</w:t>
      </w:r>
      <w:r w:rsidR="000F2A92" w:rsidRPr="00FD332B">
        <w:rPr>
          <w:rFonts w:ascii="Calibri" w:hAnsi="Calibri" w:cs="Calibri"/>
          <w:b/>
          <w:bCs/>
          <w:color w:val="262626"/>
          <w:sz w:val="20"/>
          <w:szCs w:val="20"/>
        </w:rPr>
        <w:t xml:space="preserve">, gaan samenwerken om een nieuwe dimensie toe te voegen aan het </w:t>
      </w:r>
      <w:r w:rsidR="005B2485">
        <w:rPr>
          <w:rFonts w:ascii="Calibri" w:hAnsi="Calibri" w:cs="Calibri"/>
          <w:b/>
          <w:bCs/>
          <w:color w:val="262626"/>
          <w:sz w:val="20"/>
          <w:szCs w:val="20"/>
        </w:rPr>
        <w:t xml:space="preserve">dynamisch beheer van </w:t>
      </w:r>
      <w:r w:rsidR="00AF2867">
        <w:rPr>
          <w:rFonts w:ascii="Calibri" w:hAnsi="Calibri" w:cs="Calibri"/>
          <w:b/>
          <w:bCs/>
          <w:color w:val="262626"/>
          <w:sz w:val="20"/>
          <w:szCs w:val="20"/>
        </w:rPr>
        <w:t xml:space="preserve">grote </w:t>
      </w:r>
      <w:r w:rsidR="005B2485">
        <w:rPr>
          <w:rFonts w:ascii="Calibri" w:hAnsi="Calibri" w:cs="Calibri"/>
          <w:b/>
          <w:bCs/>
          <w:color w:val="262626"/>
          <w:sz w:val="20"/>
          <w:szCs w:val="20"/>
        </w:rPr>
        <w:t>vlot</w:t>
      </w:r>
      <w:r w:rsidR="00AF2867">
        <w:rPr>
          <w:rFonts w:ascii="Calibri" w:hAnsi="Calibri" w:cs="Calibri"/>
          <w:b/>
          <w:bCs/>
          <w:color w:val="262626"/>
          <w:sz w:val="20"/>
          <w:szCs w:val="20"/>
        </w:rPr>
        <w:t>en</w:t>
      </w:r>
      <w:r w:rsidR="005B2485">
        <w:rPr>
          <w:rFonts w:ascii="Calibri" w:hAnsi="Calibri" w:cs="Calibri"/>
          <w:b/>
          <w:bCs/>
          <w:color w:val="262626"/>
          <w:sz w:val="20"/>
          <w:szCs w:val="20"/>
        </w:rPr>
        <w:t xml:space="preserve">. </w:t>
      </w:r>
      <w:r w:rsidR="000F2A92" w:rsidRPr="00FD332B">
        <w:rPr>
          <w:rFonts w:ascii="Calibri" w:hAnsi="Calibri" w:cs="Calibri"/>
          <w:b/>
          <w:bCs/>
          <w:color w:val="262626"/>
          <w:sz w:val="20"/>
          <w:szCs w:val="20"/>
        </w:rPr>
        <w:t>Dankzij het partnership zullen</w:t>
      </w:r>
      <w:r w:rsidR="005B2485">
        <w:rPr>
          <w:rFonts w:ascii="Calibri" w:hAnsi="Calibri" w:cs="Calibri"/>
          <w:b/>
          <w:bCs/>
          <w:color w:val="262626"/>
          <w:sz w:val="20"/>
          <w:szCs w:val="20"/>
        </w:rPr>
        <w:t xml:space="preserve"> de vloot</w:t>
      </w:r>
      <w:r w:rsidR="005D3BB6">
        <w:rPr>
          <w:rFonts w:ascii="Calibri" w:hAnsi="Calibri" w:cs="Calibri"/>
          <w:b/>
          <w:bCs/>
          <w:color w:val="262626"/>
          <w:sz w:val="20"/>
          <w:szCs w:val="20"/>
        </w:rPr>
        <w:t>- en portefeuillebeheerders</w:t>
      </w:r>
      <w:r w:rsidR="005B2485">
        <w:rPr>
          <w:rFonts w:ascii="Calibri" w:hAnsi="Calibri" w:cs="Calibri"/>
          <w:b/>
          <w:bCs/>
          <w:color w:val="262626"/>
          <w:sz w:val="20"/>
          <w:szCs w:val="20"/>
        </w:rPr>
        <w:t xml:space="preserve"> bij leasemaatschappijen en andere financiële instellingen die Miles </w:t>
      </w:r>
      <w:r w:rsidR="009D4301">
        <w:rPr>
          <w:rFonts w:ascii="Calibri" w:hAnsi="Calibri" w:cs="Calibri"/>
          <w:b/>
          <w:bCs/>
          <w:color w:val="262626"/>
          <w:sz w:val="20"/>
          <w:szCs w:val="20"/>
        </w:rPr>
        <w:t>van Sofico gebruiken,</w:t>
      </w:r>
      <w:r w:rsidR="000F2A92" w:rsidRPr="00FD332B">
        <w:rPr>
          <w:rFonts w:ascii="Calibri" w:hAnsi="Calibri" w:cs="Calibri"/>
          <w:b/>
          <w:bCs/>
          <w:color w:val="262626"/>
          <w:sz w:val="20"/>
          <w:szCs w:val="20"/>
        </w:rPr>
        <w:t xml:space="preserve"> in staat zijn om </w:t>
      </w:r>
      <w:r w:rsidR="00FD332B">
        <w:rPr>
          <w:rFonts w:ascii="Calibri" w:hAnsi="Calibri" w:cs="Calibri"/>
          <w:b/>
          <w:bCs/>
          <w:color w:val="262626"/>
          <w:sz w:val="20"/>
          <w:szCs w:val="20"/>
        </w:rPr>
        <w:t xml:space="preserve">aan de hand van realtime marktinzichten </w:t>
      </w:r>
      <w:r w:rsidR="005D3BB6">
        <w:rPr>
          <w:rFonts w:ascii="Calibri" w:hAnsi="Calibri" w:cs="Calibri"/>
          <w:b/>
          <w:bCs/>
          <w:color w:val="262626"/>
          <w:sz w:val="20"/>
          <w:szCs w:val="20"/>
        </w:rPr>
        <w:t xml:space="preserve">en specifieke KPI’s </w:t>
      </w:r>
      <w:r w:rsidR="000F2A92" w:rsidRPr="00FD332B">
        <w:rPr>
          <w:rFonts w:ascii="Calibri" w:hAnsi="Calibri" w:cs="Calibri"/>
          <w:b/>
          <w:bCs/>
          <w:color w:val="262626"/>
          <w:sz w:val="20"/>
          <w:szCs w:val="20"/>
        </w:rPr>
        <w:t>de portfoliowaarden van hun vloot te maximaliseren</w:t>
      </w:r>
      <w:r w:rsidR="00FD332B">
        <w:rPr>
          <w:rFonts w:ascii="Calibri" w:hAnsi="Calibri" w:cs="Calibri"/>
          <w:b/>
          <w:bCs/>
          <w:color w:val="262626"/>
          <w:sz w:val="20"/>
          <w:szCs w:val="20"/>
        </w:rPr>
        <w:t xml:space="preserve">. </w:t>
      </w:r>
      <w:r w:rsidR="00431E91">
        <w:rPr>
          <w:rFonts w:ascii="Calibri" w:hAnsi="Calibri" w:cs="Calibri"/>
          <w:b/>
          <w:bCs/>
          <w:color w:val="262626"/>
          <w:sz w:val="20"/>
          <w:szCs w:val="20"/>
        </w:rPr>
        <w:t xml:space="preserve">Hierdoor </w:t>
      </w:r>
      <w:r w:rsidR="00FD332B">
        <w:rPr>
          <w:rFonts w:ascii="Calibri" w:hAnsi="Calibri" w:cs="Calibri"/>
          <w:b/>
          <w:bCs/>
          <w:color w:val="262626"/>
          <w:sz w:val="20"/>
          <w:szCs w:val="20"/>
        </w:rPr>
        <w:t xml:space="preserve">kunnen ze </w:t>
      </w:r>
      <w:r w:rsidR="005B2485">
        <w:rPr>
          <w:rFonts w:ascii="Calibri" w:hAnsi="Calibri" w:cs="Calibri"/>
          <w:b/>
          <w:bCs/>
          <w:color w:val="262626"/>
          <w:sz w:val="20"/>
          <w:szCs w:val="20"/>
        </w:rPr>
        <w:t xml:space="preserve">tevens </w:t>
      </w:r>
      <w:r w:rsidR="000F2A92" w:rsidRPr="00FD332B">
        <w:rPr>
          <w:rFonts w:ascii="Calibri" w:hAnsi="Calibri" w:cs="Calibri"/>
          <w:b/>
          <w:bCs/>
          <w:color w:val="262626"/>
          <w:sz w:val="20"/>
          <w:szCs w:val="20"/>
        </w:rPr>
        <w:t>een verbeterde verkoop</w:t>
      </w:r>
      <w:r w:rsidR="00FD332B">
        <w:rPr>
          <w:rFonts w:ascii="Calibri" w:hAnsi="Calibri" w:cs="Calibri"/>
          <w:b/>
          <w:bCs/>
          <w:color w:val="262626"/>
          <w:sz w:val="20"/>
          <w:szCs w:val="20"/>
        </w:rPr>
        <w:t xml:space="preserve"> en</w:t>
      </w:r>
      <w:r w:rsidR="000F2A92" w:rsidRPr="00FD332B">
        <w:rPr>
          <w:rFonts w:ascii="Calibri" w:hAnsi="Calibri" w:cs="Calibri"/>
          <w:b/>
          <w:bCs/>
          <w:color w:val="262626"/>
          <w:sz w:val="20"/>
          <w:szCs w:val="20"/>
        </w:rPr>
        <w:t xml:space="preserve"> </w:t>
      </w:r>
      <w:r w:rsidR="00FD332B">
        <w:rPr>
          <w:rFonts w:ascii="Calibri" w:hAnsi="Calibri" w:cs="Calibri"/>
          <w:b/>
          <w:bCs/>
          <w:color w:val="262626"/>
          <w:sz w:val="20"/>
          <w:szCs w:val="20"/>
        </w:rPr>
        <w:t xml:space="preserve">efficiënt </w:t>
      </w:r>
      <w:r w:rsidR="000F2A92" w:rsidRPr="00FD332B">
        <w:rPr>
          <w:rFonts w:ascii="Calibri" w:hAnsi="Calibri" w:cs="Calibri"/>
          <w:b/>
          <w:bCs/>
          <w:color w:val="262626"/>
          <w:sz w:val="20"/>
          <w:szCs w:val="20"/>
        </w:rPr>
        <w:t xml:space="preserve">risicobeheer </w:t>
      </w:r>
      <w:r w:rsidR="00FD332B">
        <w:rPr>
          <w:rFonts w:ascii="Calibri" w:hAnsi="Calibri" w:cs="Calibri"/>
          <w:b/>
          <w:bCs/>
          <w:color w:val="262626"/>
          <w:sz w:val="20"/>
          <w:szCs w:val="20"/>
        </w:rPr>
        <w:t>realiseren</w:t>
      </w:r>
      <w:r w:rsidR="000F2A92" w:rsidRPr="00FD332B">
        <w:rPr>
          <w:rFonts w:ascii="Calibri" w:hAnsi="Calibri" w:cs="Calibri"/>
          <w:b/>
          <w:bCs/>
          <w:color w:val="262626"/>
          <w:sz w:val="20"/>
          <w:szCs w:val="20"/>
        </w:rPr>
        <w:t>.</w:t>
      </w:r>
    </w:p>
    <w:bookmarkEnd w:id="0"/>
    <w:p w14:paraId="4EEECD52" w14:textId="77777777" w:rsidR="005D1E17" w:rsidRPr="00FD332B" w:rsidRDefault="005D1E17" w:rsidP="005D1E17">
      <w:pPr>
        <w:spacing w:line="360" w:lineRule="auto"/>
        <w:rPr>
          <w:rFonts w:ascii="Calibri" w:hAnsi="Calibri" w:cs="Calibri"/>
          <w:b/>
          <w:bCs/>
          <w:color w:val="262626"/>
          <w:sz w:val="20"/>
          <w:szCs w:val="20"/>
        </w:rPr>
      </w:pPr>
    </w:p>
    <w:p w14:paraId="3A4794B0" w14:textId="2068B4E5" w:rsidR="00FD332B" w:rsidRDefault="000C6BE8" w:rsidP="005D1E17">
      <w:pPr>
        <w:spacing w:line="360" w:lineRule="auto"/>
        <w:rPr>
          <w:rFonts w:ascii="Calibri" w:hAnsi="Calibri" w:cs="Calibri"/>
          <w:i/>
          <w:iCs/>
          <w:color w:val="262626"/>
          <w:sz w:val="20"/>
          <w:szCs w:val="20"/>
        </w:rPr>
      </w:pPr>
      <w:r>
        <w:rPr>
          <w:rFonts w:ascii="Calibri" w:hAnsi="Calibri" w:cs="Calibri"/>
          <w:color w:val="262626"/>
          <w:sz w:val="20"/>
          <w:szCs w:val="20"/>
        </w:rPr>
        <w:t>Erwin Coesens, Country Manager Autorola Belux</w:t>
      </w:r>
      <w:r w:rsidR="00FD332B" w:rsidRPr="00FD332B">
        <w:rPr>
          <w:rFonts w:ascii="Calibri" w:hAnsi="Calibri" w:cs="Calibri"/>
          <w:color w:val="262626"/>
          <w:sz w:val="20"/>
          <w:szCs w:val="20"/>
        </w:rPr>
        <w:t xml:space="preserve"> legt uit: </w:t>
      </w:r>
      <w:r w:rsidR="00FD332B" w:rsidRPr="00FD332B">
        <w:rPr>
          <w:rFonts w:ascii="Calibri" w:hAnsi="Calibri" w:cs="Calibri"/>
          <w:i/>
          <w:iCs/>
          <w:color w:val="262626"/>
          <w:sz w:val="20"/>
          <w:szCs w:val="20"/>
        </w:rPr>
        <w:t>“Traditioneel waarderen voertuigbeheerders hun activa op basis van historische gegevens. Dit resulteert dikwijls in grote waardeverschillen die pas aan het einde van het voertuigcontract in beeld komen. De INDICATA realtime data stellen voertuigbeheerders in staat om hun vloot pro-actief te benaderen en constant te screenen op zakelijke opportuniteiten zodat snelle en doordachte beslissingen kunnen worden genomen.</w:t>
      </w:r>
      <w:r w:rsidR="00431E91">
        <w:rPr>
          <w:rFonts w:ascii="Calibri" w:hAnsi="Calibri" w:cs="Calibri"/>
          <w:i/>
          <w:iCs/>
          <w:color w:val="262626"/>
          <w:sz w:val="20"/>
          <w:szCs w:val="20"/>
        </w:rPr>
        <w:t xml:space="preserve"> </w:t>
      </w:r>
      <w:r w:rsidRPr="00FD332B">
        <w:rPr>
          <w:rFonts w:ascii="Calibri" w:hAnsi="Calibri" w:cs="Calibri"/>
          <w:color w:val="262626"/>
          <w:sz w:val="20"/>
          <w:szCs w:val="20"/>
        </w:rPr>
        <w:t>Jurgen Claus, international business development manager bij Autorola Group</w:t>
      </w:r>
      <w:r>
        <w:rPr>
          <w:rFonts w:ascii="Calibri" w:hAnsi="Calibri" w:cs="Calibri"/>
          <w:i/>
          <w:iCs/>
          <w:color w:val="262626"/>
          <w:sz w:val="20"/>
          <w:szCs w:val="20"/>
        </w:rPr>
        <w:t xml:space="preserve"> vult aan:</w:t>
      </w:r>
      <w:r w:rsidR="009D4301">
        <w:rPr>
          <w:rFonts w:ascii="Calibri" w:hAnsi="Calibri" w:cs="Calibri"/>
          <w:i/>
          <w:iCs/>
          <w:color w:val="262626"/>
          <w:sz w:val="20"/>
          <w:szCs w:val="20"/>
        </w:rPr>
        <w:t xml:space="preserve"> </w:t>
      </w:r>
      <w:r>
        <w:rPr>
          <w:rFonts w:ascii="Calibri" w:hAnsi="Calibri" w:cs="Calibri"/>
          <w:i/>
          <w:iCs/>
          <w:color w:val="262626"/>
          <w:sz w:val="20"/>
          <w:szCs w:val="20"/>
        </w:rPr>
        <w:t>”</w:t>
      </w:r>
      <w:r w:rsidR="00431E91">
        <w:rPr>
          <w:rFonts w:ascii="Calibri" w:hAnsi="Calibri" w:cs="Calibri"/>
          <w:i/>
          <w:iCs/>
          <w:color w:val="262626"/>
          <w:sz w:val="20"/>
          <w:szCs w:val="20"/>
        </w:rPr>
        <w:t>Het bepalen van risicocriteria op basis van betrouwbare realtime data zorgt voor een verbeterde efficiëntie en een veel duidelijker zicht op lopende, huidige en toekomstige uitdagingen en kansen.</w:t>
      </w:r>
      <w:r w:rsidR="00FD332B" w:rsidRPr="00FD332B">
        <w:rPr>
          <w:rFonts w:ascii="Calibri" w:hAnsi="Calibri" w:cs="Calibri"/>
          <w:i/>
          <w:iCs/>
          <w:color w:val="262626"/>
          <w:sz w:val="20"/>
          <w:szCs w:val="20"/>
        </w:rPr>
        <w:t>”</w:t>
      </w:r>
    </w:p>
    <w:p w14:paraId="671FF981" w14:textId="77777777" w:rsidR="005D1E17" w:rsidRPr="00FD332B" w:rsidRDefault="005D1E17" w:rsidP="005D1E17">
      <w:pPr>
        <w:spacing w:line="360" w:lineRule="auto"/>
        <w:rPr>
          <w:rFonts w:ascii="Calibri" w:hAnsi="Calibri" w:cs="Calibri"/>
          <w:i/>
          <w:iCs/>
          <w:color w:val="262626"/>
          <w:sz w:val="20"/>
          <w:szCs w:val="20"/>
        </w:rPr>
      </w:pPr>
    </w:p>
    <w:p w14:paraId="50B3B456" w14:textId="1BA97B82" w:rsidR="00FD332B" w:rsidRDefault="00FD332B" w:rsidP="005D1E17">
      <w:pPr>
        <w:spacing w:line="360" w:lineRule="auto"/>
        <w:rPr>
          <w:rFonts w:ascii="Calibri" w:hAnsi="Calibri" w:cs="Calibri"/>
          <w:color w:val="262626"/>
          <w:sz w:val="20"/>
          <w:szCs w:val="20"/>
        </w:rPr>
      </w:pPr>
      <w:r>
        <w:rPr>
          <w:rFonts w:ascii="Calibri" w:hAnsi="Calibri" w:cs="Calibri"/>
          <w:color w:val="262626"/>
          <w:sz w:val="20"/>
          <w:szCs w:val="20"/>
        </w:rPr>
        <w:t>Sofico</w:t>
      </w:r>
      <w:r w:rsidR="00AF2867">
        <w:rPr>
          <w:rFonts w:ascii="Calibri" w:hAnsi="Calibri" w:cs="Calibri"/>
          <w:color w:val="262626"/>
          <w:sz w:val="20"/>
          <w:szCs w:val="20"/>
        </w:rPr>
        <w:t xml:space="preserve"> </w:t>
      </w:r>
      <w:r w:rsidR="005D1E17">
        <w:rPr>
          <w:rFonts w:ascii="Calibri" w:hAnsi="Calibri" w:cs="Calibri"/>
          <w:color w:val="262626"/>
          <w:sz w:val="20"/>
          <w:szCs w:val="20"/>
        </w:rPr>
        <w:t xml:space="preserve">zal de INDICATA realtime data integreren in haar Miles </w:t>
      </w:r>
      <w:r w:rsidR="00B93EE9">
        <w:rPr>
          <w:rFonts w:ascii="Calibri" w:hAnsi="Calibri" w:cs="Calibri"/>
          <w:color w:val="262626"/>
          <w:sz w:val="20"/>
          <w:szCs w:val="20"/>
        </w:rPr>
        <w:t>oplossing</w:t>
      </w:r>
      <w:r w:rsidR="005D1E17">
        <w:rPr>
          <w:rFonts w:ascii="Calibri" w:hAnsi="Calibri" w:cs="Calibri"/>
          <w:color w:val="262626"/>
          <w:sz w:val="20"/>
          <w:szCs w:val="20"/>
        </w:rPr>
        <w:t>. Deze software is speciaal ontwikkeld om flexibele en functionele end-to-end oplossingen te bieden om wagenpark</w:t>
      </w:r>
      <w:r w:rsidR="00013435">
        <w:rPr>
          <w:rFonts w:ascii="Calibri" w:hAnsi="Calibri" w:cs="Calibri"/>
          <w:color w:val="262626"/>
          <w:sz w:val="20"/>
          <w:szCs w:val="20"/>
        </w:rPr>
        <w:t>en</w:t>
      </w:r>
      <w:r w:rsidR="005D1E17">
        <w:rPr>
          <w:rFonts w:ascii="Calibri" w:hAnsi="Calibri" w:cs="Calibri"/>
          <w:color w:val="262626"/>
          <w:sz w:val="20"/>
          <w:szCs w:val="20"/>
        </w:rPr>
        <w:t xml:space="preserve"> efficiënt te beheren. </w:t>
      </w:r>
      <w:r w:rsidR="005D3BB6">
        <w:rPr>
          <w:rFonts w:ascii="Calibri" w:hAnsi="Calibri" w:cs="Calibri"/>
          <w:color w:val="262626"/>
          <w:sz w:val="20"/>
          <w:szCs w:val="20"/>
        </w:rPr>
        <w:t>Deze integratie zal bijdragen tot een realtime inzicht op zowel individueel voertuig als portefeuille niveau.</w:t>
      </w:r>
    </w:p>
    <w:p w14:paraId="191A255B" w14:textId="77777777" w:rsidR="005D1E17" w:rsidRDefault="005D1E17" w:rsidP="005D1E17">
      <w:pPr>
        <w:spacing w:line="360" w:lineRule="auto"/>
        <w:rPr>
          <w:rFonts w:ascii="Calibri" w:hAnsi="Calibri" w:cs="Calibri"/>
          <w:color w:val="262626"/>
          <w:sz w:val="20"/>
          <w:szCs w:val="20"/>
        </w:rPr>
      </w:pPr>
    </w:p>
    <w:p w14:paraId="1B17CCEF" w14:textId="198C9FA0" w:rsidR="00FD332B" w:rsidRDefault="005D1E17" w:rsidP="005D1E17">
      <w:pPr>
        <w:spacing w:line="360" w:lineRule="auto"/>
        <w:rPr>
          <w:rFonts w:ascii="Calibri" w:hAnsi="Calibri" w:cs="Calibri"/>
          <w:color w:val="262626"/>
          <w:sz w:val="20"/>
          <w:szCs w:val="20"/>
        </w:rPr>
      </w:pPr>
      <w:r>
        <w:rPr>
          <w:rFonts w:ascii="Calibri" w:hAnsi="Calibri" w:cs="Calibri"/>
          <w:color w:val="262626"/>
          <w:sz w:val="20"/>
          <w:szCs w:val="20"/>
        </w:rPr>
        <w:t xml:space="preserve">Gémar Hompes, managing director bij Sofico: </w:t>
      </w:r>
      <w:r w:rsidRPr="005D1E17">
        <w:rPr>
          <w:rFonts w:ascii="Calibri" w:hAnsi="Calibri" w:cs="Calibri"/>
          <w:i/>
          <w:iCs/>
          <w:color w:val="262626"/>
          <w:sz w:val="20"/>
          <w:szCs w:val="20"/>
        </w:rPr>
        <w:t xml:space="preserve">“We zijn </w:t>
      </w:r>
      <w:r w:rsidR="00B93EE9">
        <w:rPr>
          <w:rFonts w:ascii="Calibri" w:hAnsi="Calibri" w:cs="Calibri"/>
          <w:i/>
          <w:iCs/>
          <w:color w:val="262626"/>
          <w:sz w:val="20"/>
          <w:szCs w:val="20"/>
        </w:rPr>
        <w:t xml:space="preserve">meer dan </w:t>
      </w:r>
      <w:r w:rsidRPr="005D1E17">
        <w:rPr>
          <w:rFonts w:ascii="Calibri" w:hAnsi="Calibri" w:cs="Calibri"/>
          <w:i/>
          <w:iCs/>
          <w:color w:val="262626"/>
          <w:sz w:val="20"/>
          <w:szCs w:val="20"/>
        </w:rPr>
        <w:t>30 jaar actief in de fleet management business</w:t>
      </w:r>
      <w:r w:rsidR="004F706C">
        <w:rPr>
          <w:rFonts w:ascii="Calibri" w:hAnsi="Calibri" w:cs="Calibri"/>
          <w:i/>
          <w:iCs/>
          <w:color w:val="262626"/>
          <w:sz w:val="20"/>
          <w:szCs w:val="20"/>
        </w:rPr>
        <w:t>. S</w:t>
      </w:r>
      <w:r w:rsidRPr="005D1E17">
        <w:rPr>
          <w:rFonts w:ascii="Calibri" w:hAnsi="Calibri" w:cs="Calibri"/>
          <w:i/>
          <w:iCs/>
          <w:color w:val="262626"/>
          <w:sz w:val="20"/>
          <w:szCs w:val="20"/>
        </w:rPr>
        <w:t xml:space="preserve">inds dag </w:t>
      </w:r>
      <w:r w:rsidR="000C6BE8">
        <w:rPr>
          <w:rFonts w:ascii="Calibri" w:hAnsi="Calibri" w:cs="Calibri"/>
          <w:i/>
          <w:iCs/>
          <w:color w:val="262626"/>
          <w:sz w:val="20"/>
          <w:szCs w:val="20"/>
        </w:rPr>
        <w:t>éé</w:t>
      </w:r>
      <w:r w:rsidRPr="005D1E17">
        <w:rPr>
          <w:rFonts w:ascii="Calibri" w:hAnsi="Calibri" w:cs="Calibri"/>
          <w:i/>
          <w:iCs/>
          <w:color w:val="262626"/>
          <w:sz w:val="20"/>
          <w:szCs w:val="20"/>
        </w:rPr>
        <w:t xml:space="preserve">n volgen we de markt van nabij </w:t>
      </w:r>
      <w:r w:rsidR="004F706C">
        <w:rPr>
          <w:rFonts w:ascii="Calibri" w:hAnsi="Calibri" w:cs="Calibri"/>
          <w:i/>
          <w:iCs/>
          <w:color w:val="262626"/>
          <w:sz w:val="20"/>
          <w:szCs w:val="20"/>
        </w:rPr>
        <w:t>en</w:t>
      </w:r>
      <w:r w:rsidRPr="005D1E17">
        <w:rPr>
          <w:rFonts w:ascii="Calibri" w:hAnsi="Calibri" w:cs="Calibri"/>
          <w:i/>
          <w:iCs/>
          <w:color w:val="262626"/>
          <w:sz w:val="20"/>
          <w:szCs w:val="20"/>
        </w:rPr>
        <w:t xml:space="preserve"> </w:t>
      </w:r>
      <w:r w:rsidR="004F706C">
        <w:rPr>
          <w:rFonts w:ascii="Calibri" w:hAnsi="Calibri" w:cs="Calibri"/>
          <w:i/>
          <w:iCs/>
          <w:color w:val="262626"/>
          <w:sz w:val="20"/>
          <w:szCs w:val="20"/>
        </w:rPr>
        <w:t xml:space="preserve">speuren </w:t>
      </w:r>
      <w:r w:rsidRPr="005D1E17">
        <w:rPr>
          <w:rFonts w:ascii="Calibri" w:hAnsi="Calibri" w:cs="Calibri"/>
          <w:i/>
          <w:iCs/>
          <w:color w:val="262626"/>
          <w:sz w:val="20"/>
          <w:szCs w:val="20"/>
        </w:rPr>
        <w:t xml:space="preserve">we naar innoverende trends en nieuwe technologieën om onze klanten te helpen hun vloot nog beter te beheren. </w:t>
      </w:r>
      <w:r w:rsidR="004F706C">
        <w:rPr>
          <w:rFonts w:ascii="Calibri" w:hAnsi="Calibri" w:cs="Calibri"/>
          <w:i/>
          <w:iCs/>
          <w:color w:val="262626"/>
          <w:sz w:val="20"/>
          <w:szCs w:val="20"/>
        </w:rPr>
        <w:t>Eé</w:t>
      </w:r>
      <w:r w:rsidRPr="005D1E17">
        <w:rPr>
          <w:rFonts w:ascii="Calibri" w:hAnsi="Calibri" w:cs="Calibri"/>
          <w:i/>
          <w:iCs/>
          <w:color w:val="262626"/>
          <w:sz w:val="20"/>
          <w:szCs w:val="20"/>
        </w:rPr>
        <w:t xml:space="preserve">n trend </w:t>
      </w:r>
      <w:r w:rsidR="004F706C">
        <w:rPr>
          <w:rFonts w:ascii="Calibri" w:hAnsi="Calibri" w:cs="Calibri"/>
          <w:i/>
          <w:iCs/>
          <w:color w:val="262626"/>
          <w:sz w:val="20"/>
          <w:szCs w:val="20"/>
        </w:rPr>
        <w:t xml:space="preserve">is de stijgende nood van </w:t>
      </w:r>
      <w:r w:rsidRPr="005D1E17">
        <w:rPr>
          <w:rFonts w:ascii="Calibri" w:hAnsi="Calibri" w:cs="Calibri"/>
          <w:i/>
          <w:iCs/>
          <w:color w:val="262626"/>
          <w:sz w:val="20"/>
          <w:szCs w:val="20"/>
        </w:rPr>
        <w:t>wagenpark</w:t>
      </w:r>
      <w:r w:rsidR="005D3BB6">
        <w:rPr>
          <w:rFonts w:ascii="Calibri" w:hAnsi="Calibri" w:cs="Calibri"/>
          <w:i/>
          <w:iCs/>
          <w:color w:val="262626"/>
          <w:sz w:val="20"/>
          <w:szCs w:val="20"/>
        </w:rPr>
        <w:t>beheerders</w:t>
      </w:r>
      <w:r w:rsidRPr="005D1E17">
        <w:rPr>
          <w:rFonts w:ascii="Calibri" w:hAnsi="Calibri" w:cs="Calibri"/>
          <w:i/>
          <w:iCs/>
          <w:color w:val="262626"/>
          <w:sz w:val="20"/>
          <w:szCs w:val="20"/>
        </w:rPr>
        <w:t xml:space="preserve"> en leasemaatschappijen </w:t>
      </w:r>
      <w:r w:rsidR="004F706C">
        <w:rPr>
          <w:rFonts w:ascii="Calibri" w:hAnsi="Calibri" w:cs="Calibri"/>
          <w:i/>
          <w:iCs/>
          <w:color w:val="262626"/>
          <w:sz w:val="20"/>
          <w:szCs w:val="20"/>
        </w:rPr>
        <w:t xml:space="preserve">om </w:t>
      </w:r>
      <w:r w:rsidRPr="005D1E17">
        <w:rPr>
          <w:rFonts w:ascii="Calibri" w:hAnsi="Calibri" w:cs="Calibri"/>
          <w:i/>
          <w:iCs/>
          <w:color w:val="262626"/>
          <w:sz w:val="20"/>
          <w:szCs w:val="20"/>
        </w:rPr>
        <w:t xml:space="preserve">het gebruik van </w:t>
      </w:r>
      <w:r w:rsidR="004F706C">
        <w:rPr>
          <w:rFonts w:ascii="Calibri" w:hAnsi="Calibri" w:cs="Calibri"/>
          <w:i/>
          <w:iCs/>
          <w:color w:val="262626"/>
          <w:sz w:val="20"/>
          <w:szCs w:val="20"/>
        </w:rPr>
        <w:t xml:space="preserve">hun </w:t>
      </w:r>
      <w:r w:rsidRPr="005D1E17">
        <w:rPr>
          <w:rFonts w:ascii="Calibri" w:hAnsi="Calibri" w:cs="Calibri"/>
          <w:i/>
          <w:iCs/>
          <w:color w:val="262626"/>
          <w:sz w:val="20"/>
          <w:szCs w:val="20"/>
        </w:rPr>
        <w:t xml:space="preserve">voertuigen met grotere en verschillende </w:t>
      </w:r>
      <w:r w:rsidR="004E4ADE">
        <w:rPr>
          <w:rFonts w:ascii="Calibri" w:hAnsi="Calibri" w:cs="Calibri"/>
          <w:i/>
          <w:iCs/>
          <w:color w:val="262626"/>
          <w:sz w:val="20"/>
          <w:szCs w:val="20"/>
        </w:rPr>
        <w:t xml:space="preserve">granulariteit </w:t>
      </w:r>
      <w:r w:rsidR="004F706C">
        <w:rPr>
          <w:rFonts w:ascii="Calibri" w:hAnsi="Calibri" w:cs="Calibri"/>
          <w:i/>
          <w:iCs/>
          <w:color w:val="262626"/>
          <w:sz w:val="20"/>
          <w:szCs w:val="20"/>
        </w:rPr>
        <w:t xml:space="preserve">te </w:t>
      </w:r>
      <w:r w:rsidRPr="005D1E17">
        <w:rPr>
          <w:rFonts w:ascii="Calibri" w:hAnsi="Calibri" w:cs="Calibri"/>
          <w:i/>
          <w:iCs/>
          <w:color w:val="262626"/>
          <w:sz w:val="20"/>
          <w:szCs w:val="20"/>
        </w:rPr>
        <w:t xml:space="preserve">beheren: van jaren tot minuten. </w:t>
      </w:r>
      <w:r w:rsidR="004F706C">
        <w:rPr>
          <w:rFonts w:ascii="Calibri" w:hAnsi="Calibri" w:cs="Calibri"/>
          <w:i/>
          <w:iCs/>
          <w:color w:val="262626"/>
          <w:sz w:val="20"/>
          <w:szCs w:val="20"/>
        </w:rPr>
        <w:t>D</w:t>
      </w:r>
      <w:r w:rsidR="004A36EA">
        <w:rPr>
          <w:rFonts w:ascii="Calibri" w:hAnsi="Calibri" w:cs="Calibri"/>
          <w:i/>
          <w:iCs/>
          <w:color w:val="262626"/>
          <w:sz w:val="20"/>
          <w:szCs w:val="20"/>
        </w:rPr>
        <w:t>e</w:t>
      </w:r>
      <w:r w:rsidRPr="005D1E17">
        <w:rPr>
          <w:rFonts w:ascii="Calibri" w:hAnsi="Calibri" w:cs="Calibri"/>
          <w:i/>
          <w:iCs/>
          <w:color w:val="262626"/>
          <w:sz w:val="20"/>
          <w:szCs w:val="20"/>
        </w:rPr>
        <w:t xml:space="preserve"> realtime INDICATA data </w:t>
      </w:r>
      <w:r w:rsidR="00EB14C9">
        <w:rPr>
          <w:rFonts w:ascii="Calibri" w:hAnsi="Calibri" w:cs="Calibri"/>
          <w:i/>
          <w:iCs/>
          <w:color w:val="262626"/>
          <w:sz w:val="20"/>
          <w:szCs w:val="20"/>
        </w:rPr>
        <w:t xml:space="preserve">is een uitstekende </w:t>
      </w:r>
      <w:r w:rsidRPr="005D1E17">
        <w:rPr>
          <w:rFonts w:ascii="Calibri" w:hAnsi="Calibri" w:cs="Calibri"/>
          <w:i/>
          <w:iCs/>
          <w:color w:val="262626"/>
          <w:sz w:val="20"/>
          <w:szCs w:val="20"/>
        </w:rPr>
        <w:t>tool om wagenparkbeheerders net dat inzicht te geven dat nodig is om hun vloot op elk moment optimaal te beheren.”</w:t>
      </w:r>
    </w:p>
    <w:p w14:paraId="7B1D9B20" w14:textId="77777777" w:rsidR="005D1E17" w:rsidRDefault="005D1E17" w:rsidP="005D1E17">
      <w:pPr>
        <w:spacing w:line="360" w:lineRule="auto"/>
        <w:rPr>
          <w:b/>
          <w:sz w:val="20"/>
          <w:szCs w:val="20"/>
        </w:rPr>
      </w:pPr>
    </w:p>
    <w:p w14:paraId="39D52492" w14:textId="77777777" w:rsidR="005D1E17" w:rsidRDefault="005D1E17" w:rsidP="005D1E17">
      <w:pPr>
        <w:spacing w:line="360" w:lineRule="auto"/>
        <w:rPr>
          <w:b/>
          <w:sz w:val="20"/>
          <w:szCs w:val="20"/>
        </w:rPr>
      </w:pPr>
    </w:p>
    <w:p w14:paraId="40E8B7F3" w14:textId="77777777" w:rsidR="005D1E17" w:rsidRDefault="005D1E17" w:rsidP="005D1E17">
      <w:pPr>
        <w:spacing w:line="360" w:lineRule="auto"/>
        <w:rPr>
          <w:b/>
          <w:sz w:val="20"/>
          <w:szCs w:val="20"/>
        </w:rPr>
      </w:pPr>
    </w:p>
    <w:p w14:paraId="3AE5C6FC" w14:textId="77777777" w:rsidR="005D1E17" w:rsidRDefault="005D1E17" w:rsidP="005D1E17">
      <w:pPr>
        <w:spacing w:line="360" w:lineRule="auto"/>
        <w:rPr>
          <w:b/>
          <w:sz w:val="20"/>
          <w:szCs w:val="20"/>
        </w:rPr>
      </w:pPr>
    </w:p>
    <w:p w14:paraId="1C0F85FE" w14:textId="77777777" w:rsidR="005D1E17" w:rsidRDefault="005D1E17" w:rsidP="005D1E17">
      <w:pPr>
        <w:spacing w:line="360" w:lineRule="auto"/>
        <w:rPr>
          <w:b/>
          <w:sz w:val="20"/>
          <w:szCs w:val="20"/>
        </w:rPr>
      </w:pPr>
    </w:p>
    <w:p w14:paraId="1A942FF3" w14:textId="77777777" w:rsidR="005D1E17" w:rsidRDefault="005D1E17" w:rsidP="005D1E17">
      <w:pPr>
        <w:spacing w:line="360" w:lineRule="auto"/>
        <w:rPr>
          <w:b/>
          <w:sz w:val="20"/>
          <w:szCs w:val="20"/>
        </w:rPr>
      </w:pPr>
    </w:p>
    <w:p w14:paraId="42004C7A" w14:textId="77777777" w:rsidR="005D1E17" w:rsidRDefault="005D1E17" w:rsidP="005D1E17">
      <w:pPr>
        <w:spacing w:line="360" w:lineRule="auto"/>
        <w:rPr>
          <w:b/>
          <w:sz w:val="20"/>
          <w:szCs w:val="20"/>
        </w:rPr>
      </w:pPr>
    </w:p>
    <w:p w14:paraId="2082BDF0" w14:textId="77777777" w:rsidR="005D1E17" w:rsidRDefault="005D1E17" w:rsidP="005D1E17">
      <w:pPr>
        <w:spacing w:line="360" w:lineRule="auto"/>
        <w:rPr>
          <w:b/>
          <w:sz w:val="20"/>
          <w:szCs w:val="20"/>
        </w:rPr>
      </w:pPr>
    </w:p>
    <w:p w14:paraId="52BD5CF4" w14:textId="77777777" w:rsidR="007D7B71" w:rsidRDefault="006432E2" w:rsidP="005D1E17">
      <w:pPr>
        <w:spacing w:line="360" w:lineRule="auto"/>
        <w:rPr>
          <w:sz w:val="20"/>
          <w:szCs w:val="20"/>
        </w:rPr>
      </w:pPr>
      <w:r w:rsidRPr="006432E2">
        <w:rPr>
          <w:b/>
          <w:sz w:val="20"/>
          <w:szCs w:val="20"/>
        </w:rPr>
        <w:t xml:space="preserve">Over </w:t>
      </w:r>
      <w:r w:rsidR="008C3D92">
        <w:rPr>
          <w:b/>
          <w:sz w:val="20"/>
          <w:szCs w:val="20"/>
        </w:rPr>
        <w:t>INDICATA</w:t>
      </w:r>
      <w:r w:rsidR="005C46C0">
        <w:rPr>
          <w:b/>
          <w:sz w:val="20"/>
          <w:szCs w:val="20"/>
        </w:rPr>
        <w:br/>
      </w:r>
      <w:r w:rsidR="007D7B71" w:rsidRPr="007D7B71">
        <w:rPr>
          <w:sz w:val="20"/>
          <w:szCs w:val="20"/>
        </w:rPr>
        <w:t>INDICATA maakt deel uit van de Autorola Groep, wereldwijd marktleider in online remarketing en ICT-oplossingen voor de automobielsector.</w:t>
      </w:r>
      <w:r w:rsidR="007D7B71">
        <w:rPr>
          <w:sz w:val="20"/>
          <w:szCs w:val="20"/>
        </w:rPr>
        <w:t xml:space="preserve"> </w:t>
      </w:r>
      <w:r w:rsidRPr="006432E2">
        <w:rPr>
          <w:sz w:val="20"/>
          <w:szCs w:val="20"/>
        </w:rPr>
        <w:t xml:space="preserve">INDICATA </w:t>
      </w:r>
      <w:r w:rsidR="00216CFE">
        <w:rPr>
          <w:sz w:val="20"/>
          <w:szCs w:val="20"/>
        </w:rPr>
        <w:t xml:space="preserve">is een realtime </w:t>
      </w:r>
      <w:r w:rsidR="008A18C0">
        <w:rPr>
          <w:sz w:val="20"/>
          <w:szCs w:val="20"/>
        </w:rPr>
        <w:t>oplossing</w:t>
      </w:r>
      <w:r w:rsidR="00216CFE">
        <w:rPr>
          <w:sz w:val="20"/>
          <w:szCs w:val="20"/>
        </w:rPr>
        <w:t xml:space="preserve"> die live data van </w:t>
      </w:r>
      <w:r w:rsidR="008A18C0">
        <w:rPr>
          <w:sz w:val="20"/>
          <w:szCs w:val="20"/>
        </w:rPr>
        <w:t>online en professioneel te koop aangeboden tweedehandsvoertuigen</w:t>
      </w:r>
      <w:r w:rsidR="00216CFE">
        <w:rPr>
          <w:sz w:val="20"/>
          <w:szCs w:val="20"/>
        </w:rPr>
        <w:t xml:space="preserve"> verzamelt, verwerkt en analyseert met als doel inzicht te geven in de </w:t>
      </w:r>
      <w:r w:rsidR="008A18C0">
        <w:rPr>
          <w:sz w:val="20"/>
          <w:szCs w:val="20"/>
        </w:rPr>
        <w:t>marktwerking. Het biedt hierdoor</w:t>
      </w:r>
      <w:r w:rsidRPr="006432E2">
        <w:rPr>
          <w:sz w:val="20"/>
          <w:szCs w:val="20"/>
        </w:rPr>
        <w:t xml:space="preserve"> een unieke oplossing om de </w:t>
      </w:r>
      <w:r w:rsidR="00F01E3A">
        <w:rPr>
          <w:sz w:val="20"/>
          <w:szCs w:val="20"/>
        </w:rPr>
        <w:t>rentabiliteit</w:t>
      </w:r>
      <w:r w:rsidRPr="006432E2">
        <w:rPr>
          <w:sz w:val="20"/>
          <w:szCs w:val="20"/>
        </w:rPr>
        <w:t xml:space="preserve"> bij </w:t>
      </w:r>
      <w:r w:rsidR="007D7B71">
        <w:rPr>
          <w:sz w:val="20"/>
          <w:szCs w:val="20"/>
        </w:rPr>
        <w:t xml:space="preserve">verschillende </w:t>
      </w:r>
      <w:r w:rsidR="00F01E3A">
        <w:rPr>
          <w:sz w:val="20"/>
          <w:szCs w:val="20"/>
        </w:rPr>
        <w:t>transacties</w:t>
      </w:r>
      <w:r w:rsidR="007D7B71">
        <w:rPr>
          <w:sz w:val="20"/>
          <w:szCs w:val="20"/>
        </w:rPr>
        <w:t xml:space="preserve"> van tweedehandsvoertuigen</w:t>
      </w:r>
      <w:r w:rsidRPr="006432E2">
        <w:rPr>
          <w:sz w:val="20"/>
          <w:szCs w:val="20"/>
        </w:rPr>
        <w:t xml:space="preserve"> te verbeteren en restwaarden in de auto-industrie en </w:t>
      </w:r>
      <w:r w:rsidR="00F01E3A">
        <w:rPr>
          <w:sz w:val="20"/>
          <w:szCs w:val="20"/>
        </w:rPr>
        <w:t>afgeleide</w:t>
      </w:r>
      <w:r w:rsidRPr="006432E2">
        <w:rPr>
          <w:sz w:val="20"/>
          <w:szCs w:val="20"/>
        </w:rPr>
        <w:t xml:space="preserve"> sectoren te beschermen. Het op het web gebaseerde INDICATA-dashboard biedt realtime KPI's, rapporten en analyses waarmee fabrikanten, importeurs, dealers, fleetowners, banken, verzekeringsmaatschappijen, enz. hun marktpositie </w:t>
      </w:r>
      <w:r w:rsidR="00E16293">
        <w:rPr>
          <w:sz w:val="20"/>
          <w:szCs w:val="20"/>
        </w:rPr>
        <w:t xml:space="preserve">kunnen </w:t>
      </w:r>
      <w:r w:rsidRPr="006432E2">
        <w:rPr>
          <w:sz w:val="20"/>
          <w:szCs w:val="20"/>
        </w:rPr>
        <w:t>optimaliseren</w:t>
      </w:r>
      <w:r w:rsidR="00E16293">
        <w:rPr>
          <w:sz w:val="20"/>
          <w:szCs w:val="20"/>
        </w:rPr>
        <w:t>.</w:t>
      </w:r>
    </w:p>
    <w:p w14:paraId="45A3E265" w14:textId="77777777" w:rsidR="005D1E17" w:rsidRDefault="005D1E17" w:rsidP="005D1E17">
      <w:pPr>
        <w:spacing w:line="360" w:lineRule="auto"/>
        <w:rPr>
          <w:sz w:val="20"/>
          <w:szCs w:val="20"/>
        </w:rPr>
      </w:pPr>
    </w:p>
    <w:p w14:paraId="3B3109CB" w14:textId="33FE7FEB" w:rsidR="007D7B71" w:rsidRDefault="006432E2" w:rsidP="005D1E17">
      <w:pPr>
        <w:spacing w:line="360" w:lineRule="auto"/>
        <w:rPr>
          <w:sz w:val="20"/>
          <w:szCs w:val="20"/>
        </w:rPr>
      </w:pPr>
      <w:r w:rsidRPr="007D7B71">
        <w:rPr>
          <w:b/>
          <w:sz w:val="20"/>
          <w:szCs w:val="20"/>
        </w:rPr>
        <w:t>Over AUTOROLA GROUP</w:t>
      </w:r>
      <w:r w:rsidR="005C46C0">
        <w:rPr>
          <w:b/>
          <w:sz w:val="20"/>
          <w:szCs w:val="20"/>
        </w:rPr>
        <w:br/>
      </w:r>
      <w:r w:rsidRPr="006432E2">
        <w:rPr>
          <w:sz w:val="20"/>
          <w:szCs w:val="20"/>
        </w:rPr>
        <w:t>AUTOROLA GROUP is een wereld</w:t>
      </w:r>
      <w:r w:rsidR="005D3BB6">
        <w:rPr>
          <w:sz w:val="20"/>
          <w:szCs w:val="20"/>
        </w:rPr>
        <w:t>speler</w:t>
      </w:r>
      <w:r w:rsidRPr="006432E2">
        <w:rPr>
          <w:sz w:val="20"/>
          <w:szCs w:val="20"/>
        </w:rPr>
        <w:t xml:space="preserve"> in online remarketing en automotive IT-oplossingen voor professioneel wagenparkbeheer met hoofdkantoor in Denemarken. Het bedrijf </w:t>
      </w:r>
      <w:r w:rsidR="007D7B71">
        <w:rPr>
          <w:sz w:val="20"/>
          <w:szCs w:val="20"/>
        </w:rPr>
        <w:t>stelt</w:t>
      </w:r>
      <w:r w:rsidRPr="006432E2">
        <w:rPr>
          <w:sz w:val="20"/>
          <w:szCs w:val="20"/>
        </w:rPr>
        <w:t xml:space="preserve"> momenteel ongeveer </w:t>
      </w:r>
      <w:r w:rsidR="00216CFE">
        <w:rPr>
          <w:sz w:val="20"/>
          <w:szCs w:val="20"/>
        </w:rPr>
        <w:t>350</w:t>
      </w:r>
      <w:r w:rsidRPr="006432E2">
        <w:rPr>
          <w:sz w:val="20"/>
          <w:szCs w:val="20"/>
        </w:rPr>
        <w:t xml:space="preserve"> werknemers </w:t>
      </w:r>
      <w:r w:rsidR="007D7B71">
        <w:rPr>
          <w:sz w:val="20"/>
          <w:szCs w:val="20"/>
        </w:rPr>
        <w:t>tewerk in verschillende vestigingen</w:t>
      </w:r>
      <w:r w:rsidRPr="006432E2">
        <w:rPr>
          <w:sz w:val="20"/>
          <w:szCs w:val="20"/>
        </w:rPr>
        <w:t xml:space="preserve"> in 1</w:t>
      </w:r>
      <w:r w:rsidR="000C6BE8">
        <w:rPr>
          <w:sz w:val="20"/>
          <w:szCs w:val="20"/>
        </w:rPr>
        <w:t>9</w:t>
      </w:r>
      <w:r w:rsidRPr="006432E2">
        <w:rPr>
          <w:sz w:val="20"/>
          <w:szCs w:val="20"/>
        </w:rPr>
        <w:t xml:space="preserve"> landen in Europa, Noord-Amerika, Latijns-Amerika en Azië-Pacific</w:t>
      </w:r>
      <w:r w:rsidR="007D7B71">
        <w:rPr>
          <w:sz w:val="20"/>
          <w:szCs w:val="20"/>
        </w:rPr>
        <w:t>.</w:t>
      </w:r>
    </w:p>
    <w:p w14:paraId="63518710" w14:textId="77777777" w:rsidR="005D1E17" w:rsidRDefault="005D1E17" w:rsidP="005D1E17">
      <w:pPr>
        <w:spacing w:line="360" w:lineRule="auto"/>
        <w:rPr>
          <w:sz w:val="20"/>
          <w:szCs w:val="20"/>
        </w:rPr>
      </w:pPr>
    </w:p>
    <w:p w14:paraId="49B7543E" w14:textId="77777777" w:rsidR="005D1E17" w:rsidRPr="00DF01B7" w:rsidRDefault="005D1E17" w:rsidP="005D1E17">
      <w:pPr>
        <w:spacing w:afterLines="100" w:after="240" w:line="360" w:lineRule="auto"/>
        <w:rPr>
          <w:rFonts w:ascii="Calibri" w:hAnsi="Calibri" w:cs="Arial"/>
          <w:color w:val="262626"/>
          <w:sz w:val="20"/>
          <w:szCs w:val="20"/>
        </w:rPr>
      </w:pPr>
      <w:r w:rsidRPr="00DF01B7">
        <w:rPr>
          <w:rFonts w:ascii="Calibri" w:hAnsi="Calibri" w:cs="Arial"/>
          <w:b/>
          <w:color w:val="262626"/>
          <w:sz w:val="20"/>
          <w:szCs w:val="20"/>
        </w:rPr>
        <w:t xml:space="preserve">Over </w:t>
      </w:r>
      <w:r>
        <w:rPr>
          <w:rFonts w:ascii="Calibri" w:hAnsi="Calibri" w:cs="Arial"/>
          <w:b/>
          <w:color w:val="262626"/>
          <w:sz w:val="20"/>
          <w:szCs w:val="20"/>
        </w:rPr>
        <w:t>SOFICO</w:t>
      </w:r>
      <w:r>
        <w:rPr>
          <w:rFonts w:ascii="Calibri" w:hAnsi="Calibri" w:cs="Arial"/>
          <w:b/>
          <w:color w:val="262626"/>
          <w:sz w:val="20"/>
          <w:szCs w:val="20"/>
        </w:rPr>
        <w:br/>
      </w:r>
      <w:r w:rsidRPr="00DF01B7">
        <w:rPr>
          <w:rFonts w:ascii="Calibri" w:hAnsi="Calibri" w:cs="Arial"/>
          <w:color w:val="262626"/>
          <w:sz w:val="20"/>
          <w:szCs w:val="20"/>
        </w:rPr>
        <w:t>Sofico is wereldwijd toonaangevende leverancier voor bedrijfs-kritische software-oplossingen voor leasing en fleetmanagement bedrijven. De software wordt gebruikt door een breed scala aan gerenommeerde leasemaatschappijen, over de hele wereld.</w:t>
      </w:r>
    </w:p>
    <w:p w14:paraId="1927A9CA" w14:textId="41153D5B" w:rsidR="005D1E17" w:rsidRPr="005D1E17" w:rsidRDefault="005D1E17" w:rsidP="005D1E17">
      <w:pPr>
        <w:spacing w:afterLines="100" w:after="240" w:line="360" w:lineRule="auto"/>
        <w:rPr>
          <w:rFonts w:ascii="Calibri" w:hAnsi="Calibri" w:cs="Arial"/>
          <w:color w:val="262626"/>
          <w:sz w:val="20"/>
          <w:szCs w:val="20"/>
        </w:rPr>
      </w:pPr>
      <w:r w:rsidRPr="00DF01B7">
        <w:rPr>
          <w:rFonts w:ascii="Calibri" w:hAnsi="Calibri" w:cs="Arial"/>
          <w:color w:val="262626"/>
          <w:sz w:val="20"/>
          <w:szCs w:val="20"/>
        </w:rPr>
        <w:t>Sofico is opgericht in 1988 in Gent</w:t>
      </w:r>
      <w:r>
        <w:rPr>
          <w:rFonts w:ascii="Calibri" w:hAnsi="Calibri" w:cs="Arial"/>
          <w:color w:val="262626"/>
          <w:sz w:val="20"/>
          <w:szCs w:val="20"/>
        </w:rPr>
        <w:t xml:space="preserve"> </w:t>
      </w:r>
      <w:r w:rsidRPr="00DF01B7">
        <w:rPr>
          <w:rFonts w:ascii="Calibri" w:hAnsi="Calibri" w:cs="Arial"/>
          <w:color w:val="262626"/>
          <w:sz w:val="20"/>
          <w:szCs w:val="20"/>
        </w:rPr>
        <w:t xml:space="preserve">en telt </w:t>
      </w:r>
      <w:r>
        <w:rPr>
          <w:rFonts w:ascii="Calibri" w:hAnsi="Calibri" w:cs="Arial"/>
          <w:color w:val="262626"/>
          <w:sz w:val="20"/>
          <w:szCs w:val="20"/>
        </w:rPr>
        <w:t>meer dan 30 jaar</w:t>
      </w:r>
      <w:r w:rsidRPr="00DF01B7">
        <w:rPr>
          <w:rFonts w:ascii="Calibri" w:hAnsi="Calibri" w:cs="Arial"/>
          <w:color w:val="262626"/>
          <w:sz w:val="20"/>
          <w:szCs w:val="20"/>
        </w:rPr>
        <w:t xml:space="preserve"> ervaring en zakelijke expertise in de leasing en fleetmanagement sector. Sofico stelt momenteel </w:t>
      </w:r>
      <w:r>
        <w:rPr>
          <w:rFonts w:ascii="Calibri" w:hAnsi="Calibri" w:cs="Arial"/>
          <w:color w:val="262626"/>
          <w:sz w:val="20"/>
          <w:szCs w:val="20"/>
        </w:rPr>
        <w:t xml:space="preserve">wereldwijd </w:t>
      </w:r>
      <w:r w:rsidR="00B93EE9">
        <w:rPr>
          <w:rFonts w:ascii="Calibri" w:hAnsi="Calibri" w:cs="Arial"/>
          <w:color w:val="262626"/>
          <w:sz w:val="20"/>
          <w:szCs w:val="20"/>
        </w:rPr>
        <w:t xml:space="preserve">280 </w:t>
      </w:r>
      <w:r w:rsidRPr="00DF01B7">
        <w:rPr>
          <w:rFonts w:ascii="Calibri" w:hAnsi="Calibri" w:cs="Arial"/>
          <w:color w:val="262626"/>
          <w:sz w:val="20"/>
          <w:szCs w:val="20"/>
        </w:rPr>
        <w:t>medewerkers tewerk</w:t>
      </w:r>
      <w:r>
        <w:rPr>
          <w:rFonts w:ascii="Calibri" w:hAnsi="Calibri" w:cs="Arial"/>
          <w:color w:val="262626"/>
          <w:sz w:val="20"/>
          <w:szCs w:val="20"/>
        </w:rPr>
        <w:t>, waarvan 1</w:t>
      </w:r>
      <w:r w:rsidR="00B93EE9">
        <w:rPr>
          <w:rFonts w:ascii="Calibri" w:hAnsi="Calibri" w:cs="Arial"/>
          <w:color w:val="262626"/>
          <w:sz w:val="20"/>
          <w:szCs w:val="20"/>
        </w:rPr>
        <w:t>3</w:t>
      </w:r>
      <w:r>
        <w:rPr>
          <w:rFonts w:ascii="Calibri" w:hAnsi="Calibri" w:cs="Arial"/>
          <w:color w:val="262626"/>
          <w:sz w:val="20"/>
          <w:szCs w:val="20"/>
        </w:rPr>
        <w:t>0 in Gent (Technologiepark, Zwijnaarde)</w:t>
      </w:r>
      <w:r w:rsidRPr="00DF01B7">
        <w:rPr>
          <w:rFonts w:ascii="Calibri" w:hAnsi="Calibri" w:cs="Arial"/>
          <w:color w:val="262626"/>
          <w:sz w:val="20"/>
          <w:szCs w:val="20"/>
        </w:rPr>
        <w:t>.</w:t>
      </w:r>
      <w:r>
        <w:rPr>
          <w:rFonts w:ascii="Calibri" w:hAnsi="Calibri" w:cs="Arial"/>
          <w:color w:val="262626"/>
          <w:sz w:val="20"/>
          <w:szCs w:val="20"/>
        </w:rPr>
        <w:t xml:space="preserve"> </w:t>
      </w:r>
      <w:r w:rsidRPr="00DF01B7">
        <w:rPr>
          <w:rFonts w:ascii="Calibri" w:hAnsi="Calibri" w:cs="Arial"/>
          <w:color w:val="262626"/>
          <w:sz w:val="20"/>
          <w:szCs w:val="20"/>
        </w:rPr>
        <w:t xml:space="preserve">Het bedrijf levert software in </w:t>
      </w:r>
      <w:r>
        <w:rPr>
          <w:rFonts w:ascii="Calibri" w:hAnsi="Calibri" w:cs="Arial"/>
          <w:color w:val="262626"/>
          <w:sz w:val="20"/>
          <w:szCs w:val="20"/>
        </w:rPr>
        <w:t>22</w:t>
      </w:r>
      <w:r w:rsidRPr="00DF01B7">
        <w:rPr>
          <w:rFonts w:ascii="Calibri" w:hAnsi="Calibri" w:cs="Arial"/>
          <w:color w:val="262626"/>
          <w:sz w:val="20"/>
          <w:szCs w:val="20"/>
        </w:rPr>
        <w:t xml:space="preserve"> landen over de hele wereld.</w:t>
      </w:r>
      <w:r w:rsidRPr="005D1E17">
        <w:rPr>
          <w:rFonts w:ascii="Calibri" w:hAnsi="Calibri"/>
          <w:b/>
          <w:noProof/>
          <w:color w:val="FF0000"/>
        </w:rPr>
        <w:t xml:space="preserve"> </w:t>
      </w:r>
    </w:p>
    <w:p w14:paraId="24E0948E" w14:textId="77777777" w:rsidR="00995D73" w:rsidRPr="007D7B71" w:rsidRDefault="00570432" w:rsidP="00995D73">
      <w:pPr>
        <w:spacing w:line="360" w:lineRule="auto"/>
        <w:rPr>
          <w:sz w:val="20"/>
          <w:szCs w:val="20"/>
        </w:rPr>
      </w:pPr>
      <w:r w:rsidRPr="00570432">
        <w:rPr>
          <w:b/>
          <w:sz w:val="20"/>
          <w:szCs w:val="20"/>
        </w:rPr>
        <w:t>Persinformatie</w:t>
      </w:r>
      <w:r w:rsidR="005C46C0">
        <w:rPr>
          <w:b/>
          <w:sz w:val="20"/>
          <w:szCs w:val="20"/>
        </w:rPr>
        <w:br/>
      </w:r>
      <w:r w:rsidR="00995D73">
        <w:rPr>
          <w:sz w:val="20"/>
          <w:szCs w:val="20"/>
        </w:rPr>
        <w:t xml:space="preserve">Sandra Van Hauwaert, Square Egg Communications, </w:t>
      </w:r>
      <w:hyperlink r:id="rId7" w:history="1">
        <w:r w:rsidR="00995D73" w:rsidRPr="00234326">
          <w:rPr>
            <w:rStyle w:val="Hyperlink"/>
            <w:sz w:val="20"/>
            <w:szCs w:val="20"/>
          </w:rPr>
          <w:t>sandra@square-egg.be</w:t>
        </w:r>
      </w:hyperlink>
      <w:r w:rsidR="00995D73">
        <w:rPr>
          <w:sz w:val="20"/>
          <w:szCs w:val="20"/>
        </w:rPr>
        <w:t>, GSM 0497 251816.</w:t>
      </w:r>
    </w:p>
    <w:p w14:paraId="56AFD52A" w14:textId="77777777" w:rsidR="00995D73" w:rsidRPr="00A20220" w:rsidRDefault="00995D73" w:rsidP="00995D73">
      <w:pPr>
        <w:spacing w:after="200" w:line="360" w:lineRule="auto"/>
        <w:rPr>
          <w:sz w:val="20"/>
          <w:szCs w:val="20"/>
          <w:lang w:val="nl-NL"/>
        </w:rPr>
      </w:pPr>
      <w:r w:rsidRPr="00895E96">
        <w:rPr>
          <w:sz w:val="20"/>
          <w:szCs w:val="20"/>
        </w:rPr>
        <w:t xml:space="preserve">Erwin Coesens, Autorola, </w:t>
      </w:r>
      <w:hyperlink r:id="rId8" w:history="1">
        <w:r w:rsidRPr="00895E96">
          <w:rPr>
            <w:rStyle w:val="Hyperlink"/>
            <w:sz w:val="20"/>
            <w:szCs w:val="20"/>
          </w:rPr>
          <w:t>erc@autorola.be</w:t>
        </w:r>
      </w:hyperlink>
      <w:r w:rsidRPr="00895E96">
        <w:rPr>
          <w:sz w:val="20"/>
          <w:szCs w:val="20"/>
        </w:rPr>
        <w:t>, GSM 0475 959600.</w:t>
      </w:r>
      <w:r w:rsidRPr="00895E96">
        <w:rPr>
          <w:sz w:val="20"/>
          <w:szCs w:val="20"/>
        </w:rPr>
        <w:br/>
      </w:r>
      <w:r>
        <w:rPr>
          <w:sz w:val="20"/>
          <w:szCs w:val="20"/>
        </w:rPr>
        <w:t xml:space="preserve">Wim Bauwens, Sofico, </w:t>
      </w:r>
      <w:hyperlink r:id="rId9" w:history="1">
        <w:r w:rsidRPr="00166D0B">
          <w:rPr>
            <w:rStyle w:val="Hyperlink"/>
            <w:sz w:val="20"/>
            <w:szCs w:val="20"/>
          </w:rPr>
          <w:t>wim.bauwens@sofico.be</w:t>
        </w:r>
      </w:hyperlink>
      <w:r>
        <w:rPr>
          <w:sz w:val="20"/>
          <w:szCs w:val="20"/>
        </w:rPr>
        <w:t>, +32 (0)9 210 80 40.</w:t>
      </w:r>
    </w:p>
    <w:p w14:paraId="08A7D441" w14:textId="49F70751" w:rsidR="005D3BB6" w:rsidRPr="00995D73" w:rsidRDefault="005D3BB6" w:rsidP="00995D73">
      <w:pPr>
        <w:spacing w:line="360" w:lineRule="auto"/>
        <w:rPr>
          <w:sz w:val="20"/>
          <w:szCs w:val="20"/>
          <w:lang w:val="nl-NL"/>
        </w:rPr>
      </w:pPr>
    </w:p>
    <w:p w14:paraId="7AE142D0" w14:textId="77777777" w:rsidR="007D7B71" w:rsidRPr="006432E2" w:rsidRDefault="007D7B71" w:rsidP="005D1E17">
      <w:pPr>
        <w:spacing w:line="360" w:lineRule="auto"/>
        <w:rPr>
          <w:sz w:val="20"/>
          <w:szCs w:val="20"/>
        </w:rPr>
      </w:pPr>
    </w:p>
    <w:sectPr w:rsidR="007D7B71" w:rsidRPr="006432E2" w:rsidSect="00CD2969">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E2"/>
    <w:rsid w:val="00013435"/>
    <w:rsid w:val="00023EA5"/>
    <w:rsid w:val="000C6BE8"/>
    <w:rsid w:val="000F2A92"/>
    <w:rsid w:val="001540A0"/>
    <w:rsid w:val="00216CFE"/>
    <w:rsid w:val="002374F1"/>
    <w:rsid w:val="004204AB"/>
    <w:rsid w:val="00430B02"/>
    <w:rsid w:val="00431E91"/>
    <w:rsid w:val="004A36EA"/>
    <w:rsid w:val="004E4ADE"/>
    <w:rsid w:val="004F706C"/>
    <w:rsid w:val="00570432"/>
    <w:rsid w:val="005B2485"/>
    <w:rsid w:val="005C46C0"/>
    <w:rsid w:val="005D1E17"/>
    <w:rsid w:val="005D3BB6"/>
    <w:rsid w:val="005D4F8F"/>
    <w:rsid w:val="005F33FC"/>
    <w:rsid w:val="006432E2"/>
    <w:rsid w:val="00672664"/>
    <w:rsid w:val="007D7B71"/>
    <w:rsid w:val="008A18C0"/>
    <w:rsid w:val="008C3D92"/>
    <w:rsid w:val="00922022"/>
    <w:rsid w:val="00995D73"/>
    <w:rsid w:val="009D4301"/>
    <w:rsid w:val="00AF2867"/>
    <w:rsid w:val="00B705A3"/>
    <w:rsid w:val="00B93EE9"/>
    <w:rsid w:val="00C02945"/>
    <w:rsid w:val="00CD2969"/>
    <w:rsid w:val="00D63A63"/>
    <w:rsid w:val="00E16293"/>
    <w:rsid w:val="00E25C5C"/>
    <w:rsid w:val="00E96D37"/>
    <w:rsid w:val="00EB14C9"/>
    <w:rsid w:val="00F01E3A"/>
    <w:rsid w:val="00FD33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FB41"/>
  <w15:chartTrackingRefBased/>
  <w15:docId w15:val="{794EBA3A-DA92-EE4F-BA57-BC002B8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styleId="Onopgelostemelding">
    <w:name w:val="Unresolved Mention"/>
    <w:basedOn w:val="Standaardalinea-lettertype"/>
    <w:uiPriority w:val="99"/>
    <w:semiHidden/>
    <w:unhideWhenUsed/>
    <w:rsid w:val="00570432"/>
    <w:rPr>
      <w:color w:val="605E5C"/>
      <w:shd w:val="clear" w:color="auto" w:fill="E1DFDD"/>
    </w:rPr>
  </w:style>
  <w:style w:type="character" w:styleId="Verwijzingopmerking">
    <w:name w:val="annotation reference"/>
    <w:basedOn w:val="Standaardalinea-lettertype"/>
    <w:uiPriority w:val="99"/>
    <w:semiHidden/>
    <w:unhideWhenUsed/>
    <w:rsid w:val="00D63A63"/>
    <w:rPr>
      <w:sz w:val="16"/>
      <w:szCs w:val="16"/>
    </w:rPr>
  </w:style>
  <w:style w:type="paragraph" w:styleId="Tekstopmerking">
    <w:name w:val="annotation text"/>
    <w:basedOn w:val="Standaard"/>
    <w:link w:val="TekstopmerkingChar"/>
    <w:uiPriority w:val="99"/>
    <w:semiHidden/>
    <w:unhideWhenUsed/>
    <w:rsid w:val="00D63A63"/>
    <w:rPr>
      <w:sz w:val="20"/>
      <w:szCs w:val="20"/>
    </w:rPr>
  </w:style>
  <w:style w:type="character" w:customStyle="1" w:styleId="TekstopmerkingChar">
    <w:name w:val="Tekst opmerking Char"/>
    <w:basedOn w:val="Standaardalinea-lettertype"/>
    <w:link w:val="Tekstopmerking"/>
    <w:uiPriority w:val="99"/>
    <w:semiHidden/>
    <w:rsid w:val="00D63A63"/>
    <w:rPr>
      <w:sz w:val="20"/>
      <w:szCs w:val="20"/>
    </w:rPr>
  </w:style>
  <w:style w:type="paragraph" w:styleId="Onderwerpvanopmerking">
    <w:name w:val="annotation subject"/>
    <w:basedOn w:val="Tekstopmerking"/>
    <w:next w:val="Tekstopmerking"/>
    <w:link w:val="OnderwerpvanopmerkingChar"/>
    <w:uiPriority w:val="99"/>
    <w:semiHidden/>
    <w:unhideWhenUsed/>
    <w:rsid w:val="00D63A63"/>
    <w:rPr>
      <w:b/>
      <w:bCs/>
    </w:rPr>
  </w:style>
  <w:style w:type="character" w:customStyle="1" w:styleId="OnderwerpvanopmerkingChar">
    <w:name w:val="Onderwerp van opmerking Char"/>
    <w:basedOn w:val="TekstopmerkingChar"/>
    <w:link w:val="Onderwerpvanopmerking"/>
    <w:uiPriority w:val="99"/>
    <w:semiHidden/>
    <w:rsid w:val="00D63A63"/>
    <w:rPr>
      <w:b/>
      <w:bCs/>
      <w:sz w:val="20"/>
      <w:szCs w:val="20"/>
    </w:rPr>
  </w:style>
  <w:style w:type="paragraph" w:styleId="Ballontekst">
    <w:name w:val="Balloon Text"/>
    <w:basedOn w:val="Standaard"/>
    <w:link w:val="BallontekstChar"/>
    <w:uiPriority w:val="99"/>
    <w:semiHidden/>
    <w:unhideWhenUsed/>
    <w:rsid w:val="00D63A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3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autorola.be" TargetMode="Externa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wim.bauwens@sofic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3935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2019-10-08T17:14:00Z</dcterms:created>
  <dcterms:modified xsi:type="dcterms:W3CDTF">2019-10-11T09:17:00Z</dcterms:modified>
</cp:coreProperties>
</file>